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Attachment 1A: Sample Scholarship Announcement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NORTH AMERICAN TAIWANESE WOMEN’S ASSOCIATION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COMMUNITY SCHOLARSHIP</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t xml:space="preserve">The Program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North America Taiwanese Women’s Association (NATWA) offers college scholarships to high school seniors or college students who have demonstrated outstanding achievement in their activities in school, the community or the workplace.  NATWA was founded in Los Angeles in 1988 as a non-profit organization.  To learn more about NATWA, please visit our website at </w:t>
      </w:r>
      <w:hyperlink r:id="rId7">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WWW.NATWA.COM</w:t>
        </w:r>
      </w:hyperlink>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Applicant Qualifications</w:t>
        <w:br w:type="textWrapping"/>
      </w:r>
      <w:r w:rsidDel="00000000" w:rsidR="00000000" w:rsidRPr="00000000">
        <w:rPr>
          <w:rtl w:val="0"/>
        </w:rPr>
      </w:r>
    </w:p>
    <w:p w:rsidR="00000000" w:rsidDel="00000000" w:rsidP="00000000" w:rsidRDefault="00000000" w:rsidRPr="00000000" w14:paraId="0000000A">
      <w:pPr>
        <w:numPr>
          <w:ilvl w:val="0"/>
          <w:numId w:val="1"/>
        </w:numPr>
        <w:ind w:left="78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a current high school graduate or college student in good standing and plan to enroll full-time in an accredited two-year or four–year college or university in the United States or Canada for the academic year following the end of the current NATWA fiscal year.</w:t>
      </w:r>
    </w:p>
    <w:p w:rsidR="00000000" w:rsidDel="00000000" w:rsidP="00000000" w:rsidRDefault="00000000" w:rsidRPr="00000000" w14:paraId="0000000B">
      <w:pPr>
        <w:numPr>
          <w:ilvl w:val="0"/>
          <w:numId w:val="1"/>
        </w:numPr>
        <w:ind w:left="78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financially disadvantaged.</w:t>
      </w:r>
    </w:p>
    <w:p w:rsidR="00000000" w:rsidDel="00000000" w:rsidP="00000000" w:rsidRDefault="00000000" w:rsidRPr="00000000" w14:paraId="0000000C">
      <w:pPr>
        <w:numPr>
          <w:ilvl w:val="0"/>
          <w:numId w:val="1"/>
        </w:numPr>
        <w:ind w:left="78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ambitious and motivated, as evidenced by achievement in school, community or work activities.</w:t>
        <w:tab/>
        <w:tab/>
        <w:tab/>
        <w:tab/>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Applicant Requirements</w:t>
        <w:br w:type="textWrapping"/>
      </w:r>
      <w:r w:rsidDel="00000000" w:rsidR="00000000" w:rsidRPr="00000000">
        <w:rPr>
          <w:rtl w:val="0"/>
        </w:rPr>
      </w:r>
    </w:p>
    <w:p w:rsidR="00000000" w:rsidDel="00000000" w:rsidP="00000000" w:rsidRDefault="00000000" w:rsidRPr="00000000" w14:paraId="0000000F">
      <w:pPr>
        <w:numPr>
          <w:ilvl w:val="0"/>
          <w:numId w:val="1"/>
        </w:numPr>
        <w:ind w:left="78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recommended by two unrelated adults who can attest to the student’s need and achievement. At least one recommendation should be from the student's teacher, professor or school counselor.  The recommendation letter should be mailed to the scholarship committee directly by the person who wrote the letter.  </w:t>
      </w:r>
    </w:p>
    <w:p w:rsidR="00000000" w:rsidDel="00000000" w:rsidP="00000000" w:rsidRDefault="00000000" w:rsidRPr="00000000" w14:paraId="00000010">
      <w:pPr>
        <w:numPr>
          <w:ilvl w:val="0"/>
          <w:numId w:val="1"/>
        </w:numPr>
        <w:ind w:left="78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Submit a current </w:t>
      </w:r>
      <w:r w:rsidDel="00000000" w:rsidR="00000000" w:rsidRPr="00000000">
        <w:rPr>
          <w:rFonts w:ascii="Times New Roman" w:cs="Times New Roman" w:eastAsia="Times New Roman" w:hAnsi="Times New Roman"/>
          <w:b w:val="1"/>
          <w:vertAlign w:val="baseline"/>
          <w:rtl w:val="0"/>
        </w:rPr>
        <w:t xml:space="preserve">official transcript</w:t>
      </w:r>
      <w:r w:rsidDel="00000000" w:rsidR="00000000" w:rsidRPr="00000000">
        <w:rPr>
          <w:rFonts w:ascii="Times New Roman" w:cs="Times New Roman" w:eastAsia="Times New Roman" w:hAnsi="Times New Roman"/>
          <w:vertAlign w:val="baseline"/>
          <w:rtl w:val="0"/>
        </w:rPr>
        <w:t xml:space="preserve"> of grades. The minimum GPA requirement is 3.0.</w:t>
      </w:r>
    </w:p>
    <w:p w:rsidR="00000000" w:rsidDel="00000000" w:rsidP="00000000" w:rsidRDefault="00000000" w:rsidRPr="00000000" w14:paraId="00000011">
      <w:pPr>
        <w:numPr>
          <w:ilvl w:val="0"/>
          <w:numId w:val="1"/>
        </w:numPr>
        <w:ind w:left="78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Submit an essay describing an outstanding achievement you have accomplished in a non-academic activity or project.  </w:t>
      </w:r>
    </w:p>
    <w:p w:rsidR="00000000" w:rsidDel="00000000" w:rsidP="00000000" w:rsidRDefault="00000000" w:rsidRPr="00000000" w14:paraId="00000012">
      <w:pPr>
        <w:numPr>
          <w:ilvl w:val="0"/>
          <w:numId w:val="1"/>
        </w:numPr>
        <w:ind w:left="78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Additional essays:  </w:t>
      </w:r>
      <w:r w:rsidDel="00000000" w:rsidR="00000000" w:rsidRPr="00000000">
        <w:rPr>
          <w:rFonts w:ascii="Times New Roman" w:cs="Times New Roman" w:eastAsia="Times New Roman" w:hAnsi="Times New Roman"/>
          <w:color w:val="ff0000"/>
          <w:vertAlign w:val="baseline"/>
          <w:rtl w:val="0"/>
        </w:rPr>
        <w:t xml:space="preserve">(To be determined by Scholarship Committee from each Chapter.  An essay topic related to Taiwan is preferred.)</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Awards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Recipients will be selected by the Chapter’s Scholarship Selection Committee to receive a scholarship award of $_____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(set by the chapter)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NATWA Scholarship must be used for education–related expenses for the academic year following the end of current NATWA fiscal year. The scholarships are for undergraduate study only and are not renewable.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0"/>
          <w:sz w:val="28"/>
          <w:szCs w:val="28"/>
          <w:vertAlign w:val="baseline"/>
        </w:rPr>
      </w:pPr>
      <w:r w:rsidDel="00000000" w:rsidR="00000000" w:rsidRPr="00000000">
        <w:br w:type="page"/>
      </w:r>
      <w:r w:rsidDel="00000000" w:rsidR="00000000" w:rsidRPr="00000000">
        <w:rPr>
          <w:rFonts w:ascii="Times New Roman" w:cs="Times New Roman" w:eastAsia="Times New Roman" w:hAnsi="Times New Roman"/>
          <w:b w:val="1"/>
          <w:sz w:val="28"/>
          <w:szCs w:val="28"/>
          <w:vertAlign w:val="baseline"/>
          <w:rtl w:val="0"/>
        </w:rPr>
        <w:t xml:space="preserve">Application</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apply, complete the application form, two required essays and have the two recommendation letters mailed directly to the Selection Committee. Mail the completed, signed application with a current, complete official transcript of grades to: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NATWA Scholarship Selection Committee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ab/>
        <w:tab/>
        <w:tab/>
        <w:t xml:space="preserve">(FILL IN YOUR CONTAT INFORMATION)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Recipients will be notified if they are awarded a scholarship.  Recipients will be notified by </w:t>
      </w:r>
      <w:r w:rsidDel="00000000" w:rsidR="00000000" w:rsidRPr="00000000">
        <w:rPr>
          <w:rFonts w:ascii="Times New Roman" w:cs="Times New Roman" w:eastAsia="Times New Roman" w:hAnsi="Times New Roman"/>
          <w:b w:val="0"/>
          <w:i w:val="0"/>
          <w:smallCaps w:val="0"/>
          <w:strike w:val="0"/>
          <w:color w:val="ff0000"/>
          <w:sz w:val="22"/>
          <w:szCs w:val="22"/>
          <w:u w:val="single"/>
          <w:shd w:fill="auto" w:val="clear"/>
          <w:vertAlign w:val="baseline"/>
          <w:rtl w:val="0"/>
        </w:rPr>
        <w:t xml:space="preserve">(date to be determined by chapter)</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4">
      <w:pPr>
        <w:ind w:left="60" w:firstLine="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Deadline</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Completed application materials must be postmarked by </w:t>
      </w:r>
      <w:r w:rsidDel="00000000" w:rsidR="00000000" w:rsidRPr="00000000">
        <w:rPr>
          <w:rFonts w:ascii="Times New Roman" w:cs="Times New Roman" w:eastAsia="Times New Roman" w:hAnsi="Times New Roman"/>
          <w:b w:val="1"/>
          <w:u w:val="single"/>
          <w:vertAlign w:val="baseline"/>
          <w:rtl w:val="0"/>
        </w:rPr>
        <w:t xml:space="preserve">2/28/202</w:t>
      </w:r>
      <w:r w:rsidDel="00000000" w:rsidR="00000000" w:rsidRPr="00000000">
        <w:rPr>
          <w:rFonts w:ascii="Times New Roman" w:cs="Times New Roman" w:eastAsia="Times New Roman" w:hAnsi="Times New Roman"/>
          <w:b w:val="1"/>
          <w:u w:val="single"/>
          <w:rtl w:val="0"/>
        </w:rPr>
        <w:t xml:space="preserve">3</w:t>
      </w:r>
      <w:r w:rsidDel="00000000" w:rsidR="00000000" w:rsidRPr="00000000">
        <w:rPr>
          <w:rFonts w:ascii="Times New Roman" w:cs="Times New Roman" w:eastAsia="Times New Roman" w:hAnsi="Times New Roman"/>
          <w:b w:val="1"/>
          <w:u w:val="single"/>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b w:val="1"/>
          <w:color w:val="ff0000"/>
          <w:vertAlign w:val="baseline"/>
          <w:rtl w:val="0"/>
        </w:rPr>
        <w:t xml:space="preserve">(Chapter to decide, allow enough time to complete the process and submit reimbursement to NATWA Fund before 3/31.)</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ingLiU"/>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ingLiU" w:cs="MingLiU" w:eastAsia="MingLiU" w:hAnsi="MingLiU"/>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rFonts w:ascii="Times New Roman" w:cs="Times New Roman" w:eastAsia="Times New Roman" w:hAnsi="Times New Roman"/>
      <w:b w:val="1"/>
      <w:sz w:val="24"/>
      <w:szCs w:val="24"/>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MingLiU" w:hAnsi="MingLiU"/>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Times New Roman" w:eastAsia="PMingLiU" w:hAnsi="Times New Roman"/>
      <w:b w:val="1"/>
      <w:w w:val="100"/>
      <w:position w:val="-1"/>
      <w:sz w:val="24"/>
      <w:szCs w:val="20"/>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Times New Roman" w:hAnsi="Times New Roman"/>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MingLiU" w:hAnsi="MingLiU"/>
      <w:w w:val="100"/>
      <w:position w:val="-1"/>
      <w:sz w:val="22"/>
      <w:szCs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MingLiU" w:hAnsi="MingLiU"/>
      <w:w w:val="100"/>
      <w:position w:val="-1"/>
      <w:sz w:val="24"/>
      <w:szCs w:val="24"/>
      <w:effect w:val="none"/>
      <w:vertAlign w:val="baseline"/>
      <w:cs w:val="0"/>
      <w:em w:val="none"/>
      <w:lang w:bidi="ar-SA" w:eastAsia="en-US" w:val="en-US"/>
    </w:rPr>
  </w:style>
  <w:style w:type="character" w:styleId="WW8Num1z1">
    <w:name w:val="WW8Num1z1"/>
    <w:next w:val="WW8Num1z1"/>
    <w:autoRedefine w:val="0"/>
    <w:hidden w:val="0"/>
    <w:qFormat w:val="0"/>
    <w:rPr>
      <w:rFonts w:ascii="Courier New" w:hAnsi="Courier New"/>
      <w:w w:val="100"/>
      <w:position w:val="-1"/>
      <w:effect w:val="none"/>
      <w:vertAlign w:val="baseline"/>
      <w:cs w:val="0"/>
      <w:em w:val="none"/>
      <w:lang/>
    </w:rPr>
  </w:style>
  <w:style w:type="character" w:styleId="BodyTextChar">
    <w:name w:val="Body Text Char"/>
    <w:next w:val="BodyTextChar"/>
    <w:autoRedefine w:val="0"/>
    <w:hidden w:val="0"/>
    <w:qFormat w:val="0"/>
    <w:rPr>
      <w:rFonts w:ascii="MingLiU" w:hAnsi="MingLiU"/>
      <w:w w:val="100"/>
      <w:position w:val="-1"/>
      <w:sz w:val="22"/>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at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GhY2P4Rt1BHbRW7B+LF7APUegA==">AMUW2mWnQsecXJCNnlo8mFoxyUOEGfwXx4SK5IJu/4cAfD9hybrnP+PX6D+S9gvehUX/nUt3fj4wJTcE2lpL6WuikX3QPrn0yC8CHjY0dvRqWiueD0cFw5k=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2020-06-26T03:54:00Z</dcterms:created>
  <dc:creator>Wang Family</dc:creator>
</cp:coreProperties>
</file>

<file path=docProps/custom.xml><?xml version="1.0" encoding="utf-8"?>
<Properties xmlns="http://schemas.openxmlformats.org/officeDocument/2006/custom-properties" xmlns:vt="http://schemas.openxmlformats.org/officeDocument/2006/docPropsVTypes"/>
</file>